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46223" w14:textId="77777777" w:rsidR="008B5A0F" w:rsidRPr="00CA41E4" w:rsidRDefault="008B5A0F" w:rsidP="008B5A0F">
      <w:pPr>
        <w:ind w:left="-567" w:firstLine="283"/>
        <w:jc w:val="center"/>
        <w:rPr>
          <w:rFonts w:ascii="Sylfaen" w:hAnsi="Sylfaen" w:cs="Tahoma"/>
          <w:b/>
          <w:bCs/>
          <w:sz w:val="24"/>
          <w:szCs w:val="24"/>
          <w:shd w:val="clear" w:color="auto" w:fill="FFFFFF"/>
          <w:lang w:val="ka-GE"/>
        </w:rPr>
      </w:pPr>
      <w:r w:rsidRPr="00CA41E4">
        <w:rPr>
          <w:rFonts w:ascii="Sylfaen" w:hAnsi="Sylfaen"/>
          <w:b/>
          <w:bCs/>
          <w:sz w:val="24"/>
          <w:szCs w:val="24"/>
          <w:lang w:val="ka-GE"/>
        </w:rPr>
        <w:t>სამეცნიერო-კვლევითი პროდუქციის</w:t>
      </w:r>
      <w:r w:rsidRPr="00CA41E4">
        <w:rPr>
          <w:rFonts w:ascii="Sylfaen" w:hAnsi="Sylfaen"/>
          <w:b/>
          <w:bCs/>
          <w:sz w:val="24"/>
          <w:szCs w:val="24"/>
        </w:rPr>
        <w:t xml:space="preserve"> </w:t>
      </w:r>
      <w:r w:rsidR="0084060D" w:rsidRPr="00CA41E4">
        <w:rPr>
          <w:rFonts w:ascii="Sylfaen" w:hAnsi="Sylfaen"/>
          <w:b/>
          <w:bCs/>
          <w:sz w:val="24"/>
          <w:szCs w:val="24"/>
          <w:lang w:val="ka-GE"/>
        </w:rPr>
        <w:t>კლასიფიკაცია</w:t>
      </w:r>
    </w:p>
    <w:tbl>
      <w:tblPr>
        <w:tblW w:w="105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9374"/>
      </w:tblGrid>
      <w:tr w:rsidR="008B5A0F" w:rsidRPr="00453348" w14:paraId="776F1929" w14:textId="77777777" w:rsidTr="00453348">
        <w:trPr>
          <w:trHeight w:val="572"/>
        </w:trPr>
        <w:tc>
          <w:tcPr>
            <w:tcW w:w="1137" w:type="dxa"/>
            <w:shd w:val="clear" w:color="auto" w:fill="auto"/>
          </w:tcPr>
          <w:p w14:paraId="3B95A358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76A83D82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2F4C9C90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  <w:r w:rsidRPr="00453348"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  <w:t>N0</w:t>
            </w:r>
          </w:p>
        </w:tc>
        <w:tc>
          <w:tcPr>
            <w:tcW w:w="9374" w:type="dxa"/>
            <w:shd w:val="clear" w:color="auto" w:fill="auto"/>
          </w:tcPr>
          <w:p w14:paraId="291F0F5D" w14:textId="77777777" w:rsidR="008B5A0F" w:rsidRPr="00453348" w:rsidRDefault="008B5A0F" w:rsidP="00453348">
            <w:pPr>
              <w:pStyle w:val="ListParagraph"/>
              <w:spacing w:after="0" w:line="240" w:lineRule="auto"/>
              <w:ind w:left="317"/>
              <w:jc w:val="center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</w:p>
          <w:p w14:paraId="279D2E77" w14:textId="77777777" w:rsidR="008B5A0F" w:rsidRPr="00453348" w:rsidRDefault="008B5A0F" w:rsidP="00453348">
            <w:pPr>
              <w:pStyle w:val="ListParagraph"/>
              <w:spacing w:after="0" w:line="240" w:lineRule="auto"/>
              <w:ind w:left="317"/>
              <w:jc w:val="center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სამეცნიერო-კვლევითი პროდუქტის სახეობა</w:t>
            </w:r>
          </w:p>
          <w:p w14:paraId="540C503D" w14:textId="77777777" w:rsidR="008B5A0F" w:rsidRPr="00453348" w:rsidRDefault="008B5A0F" w:rsidP="00453348">
            <w:pPr>
              <w:pStyle w:val="ListParagraph"/>
              <w:spacing w:after="0" w:line="240" w:lineRule="auto"/>
              <w:ind w:left="317"/>
              <w:jc w:val="center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</w:p>
        </w:tc>
      </w:tr>
      <w:tr w:rsidR="008B5A0F" w:rsidRPr="008C4FCC" w14:paraId="6A851339" w14:textId="77777777" w:rsidTr="00453348">
        <w:trPr>
          <w:trHeight w:val="1332"/>
        </w:trPr>
        <w:tc>
          <w:tcPr>
            <w:tcW w:w="1137" w:type="dxa"/>
            <w:vMerge w:val="restart"/>
            <w:shd w:val="clear" w:color="auto" w:fill="auto"/>
          </w:tcPr>
          <w:p w14:paraId="7C253466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3A582CA9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63B60FC2" w14:textId="77777777" w:rsidR="008B5A0F" w:rsidRPr="00453348" w:rsidRDefault="008B5A0F" w:rsidP="00453348">
            <w:pPr>
              <w:spacing w:after="0" w:line="240" w:lineRule="auto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5A876070" w14:textId="77777777" w:rsidR="00CA41E4" w:rsidRPr="00453348" w:rsidRDefault="00CA41E4" w:rsidP="00453348">
            <w:pPr>
              <w:spacing w:after="0" w:line="240" w:lineRule="auto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168B9629" w14:textId="77777777" w:rsidR="008B5A0F" w:rsidRPr="00453348" w:rsidRDefault="00CA41E4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  <w:r w:rsidRPr="00453348"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  <w:t>6 ქულა</w:t>
            </w:r>
          </w:p>
        </w:tc>
        <w:tc>
          <w:tcPr>
            <w:tcW w:w="9374" w:type="dxa"/>
            <w:shd w:val="clear" w:color="auto" w:fill="auto"/>
          </w:tcPr>
          <w:p w14:paraId="040C64D6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მაღალ-რეიტინგული რეცენზირებული (საერთაშორისო რეცენზირების მქონე Peer-reviewed) სამეცნიერო მონოგრაფია უცხო ენაზე (მათ შორის ლექსიკოგრაფიული, წყაროთმცოდნეობითი, ტექსტოლოგიური კვლევების ამსახველი მონოგრაფია),</w:t>
            </w:r>
            <w:r w:rsidR="00AA4154"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რომელიც ინდექსირებულია Scopus, SCImago Journal &amp; Country Rank, ResearchGate-ის მიერ.</w:t>
            </w:r>
          </w:p>
        </w:tc>
      </w:tr>
      <w:tr w:rsidR="008B5A0F" w:rsidRPr="00453348" w14:paraId="47C96979" w14:textId="77777777" w:rsidTr="00453348">
        <w:trPr>
          <w:trHeight w:val="571"/>
        </w:trPr>
        <w:tc>
          <w:tcPr>
            <w:tcW w:w="1137" w:type="dxa"/>
            <w:vMerge/>
            <w:shd w:val="clear" w:color="auto" w:fill="auto"/>
          </w:tcPr>
          <w:p w14:paraId="0E3F555D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374" w:type="dxa"/>
            <w:shd w:val="clear" w:color="auto" w:fill="auto"/>
          </w:tcPr>
          <w:p w14:paraId="2EBA9A97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/>
                <w:sz w:val="24"/>
                <w:szCs w:val="24"/>
                <w:lang w:val="ka-GE"/>
              </w:rPr>
              <w:t xml:space="preserve">იმპაქტ-ფაქტორის მქონე სამეცნიერო სტატია, </w:t>
            </w: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რომელიც ინდექსირებულია ტომსონ როიტერის Web of Science-ის.</w:t>
            </w:r>
          </w:p>
        </w:tc>
      </w:tr>
      <w:tr w:rsidR="008B5A0F" w:rsidRPr="00453348" w14:paraId="7AEBF25B" w14:textId="77777777" w:rsidTr="00453348">
        <w:trPr>
          <w:trHeight w:val="624"/>
        </w:trPr>
        <w:tc>
          <w:tcPr>
            <w:tcW w:w="1137" w:type="dxa"/>
            <w:vMerge/>
            <w:shd w:val="clear" w:color="auto" w:fill="auto"/>
          </w:tcPr>
          <w:p w14:paraId="14E01FE6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374" w:type="dxa"/>
            <w:shd w:val="clear" w:color="auto" w:fill="auto"/>
          </w:tcPr>
          <w:p w14:paraId="75348555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/>
                <w:sz w:val="24"/>
                <w:szCs w:val="24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სამეცნიერო სტატია გამოქვეყნებული ჟურნალში, რომელიც აღიარებულია ERIH-ის (European Reference Index of the Humanities) მიერ.</w:t>
            </w:r>
          </w:p>
        </w:tc>
      </w:tr>
      <w:tr w:rsidR="008B5A0F" w:rsidRPr="008C4FCC" w14:paraId="75F8E5A3" w14:textId="77777777" w:rsidTr="00453348">
        <w:trPr>
          <w:trHeight w:val="583"/>
        </w:trPr>
        <w:tc>
          <w:tcPr>
            <w:tcW w:w="1137" w:type="dxa"/>
            <w:vMerge w:val="restart"/>
            <w:shd w:val="clear" w:color="auto" w:fill="auto"/>
          </w:tcPr>
          <w:p w14:paraId="48BD7D3A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2879F0C4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691648BF" w14:textId="77777777" w:rsidR="00CA41E4" w:rsidRPr="00453348" w:rsidRDefault="00CA41E4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16F1B469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51A2DEA2" w14:textId="77777777" w:rsidR="008B5A0F" w:rsidRPr="00453348" w:rsidRDefault="00CA41E4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  <w:r w:rsidRPr="00453348"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  <w:t>5 ქულა</w:t>
            </w:r>
          </w:p>
        </w:tc>
        <w:tc>
          <w:tcPr>
            <w:tcW w:w="9374" w:type="dxa"/>
            <w:shd w:val="clear" w:color="auto" w:fill="auto"/>
          </w:tcPr>
          <w:p w14:paraId="7043D96C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სამეცნიერო სტატია, რომელიც ინდექსირებულია ტომსონ როიტერის Web of Science, Scopus, SCImago Journal &amp; Country Rank, ResearchGate-ის მიერ.</w:t>
            </w:r>
          </w:p>
        </w:tc>
      </w:tr>
      <w:tr w:rsidR="008B5A0F" w:rsidRPr="00453348" w14:paraId="4C4FEE52" w14:textId="77777777" w:rsidTr="00453348">
        <w:trPr>
          <w:trHeight w:val="946"/>
        </w:trPr>
        <w:tc>
          <w:tcPr>
            <w:tcW w:w="1137" w:type="dxa"/>
            <w:vMerge/>
            <w:shd w:val="clear" w:color="auto" w:fill="auto"/>
          </w:tcPr>
          <w:p w14:paraId="688EA383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374" w:type="dxa"/>
            <w:shd w:val="clear" w:color="auto" w:fill="auto"/>
          </w:tcPr>
          <w:p w14:paraId="4323B7D3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სტატიები/თავები წიგნში, საკონფერენციო მასალებში ან კრებულში, რომლებიც ინდექსირებულია ტომსონ როიტერის Web of Science-ის ან Scopus-ის საკონფერენციო მასალების ციტირების ინდექსით.</w:t>
            </w:r>
          </w:p>
        </w:tc>
      </w:tr>
      <w:tr w:rsidR="008B5A0F" w:rsidRPr="00453348" w14:paraId="7F3FCF11" w14:textId="77777777" w:rsidTr="00453348">
        <w:trPr>
          <w:trHeight w:val="523"/>
        </w:trPr>
        <w:tc>
          <w:tcPr>
            <w:tcW w:w="1137" w:type="dxa"/>
            <w:vMerge/>
            <w:shd w:val="clear" w:color="auto" w:fill="auto"/>
          </w:tcPr>
          <w:p w14:paraId="3176A35F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374" w:type="dxa"/>
            <w:shd w:val="clear" w:color="auto" w:fill="auto"/>
          </w:tcPr>
          <w:p w14:paraId="2F663659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ქართულენოვანი ან სხვა ენაზე შესრულებული, რეცენზირებული (რეცენზირების მქონე Peer-reviewed) მონოგრაფია</w:t>
            </w: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(მათ შორის ლექსიკოგრაფიული, წყაროთმცოდნეობითი, ტექსტოლოგიური კვლევების ამსახველი მონოგრაფია</w:t>
            </w: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en-GB"/>
              </w:rPr>
              <w:t>)</w:t>
            </w: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vertAlign w:val="superscript"/>
                <w:lang w:val="ka-GE"/>
              </w:rPr>
              <w:t>*</w:t>
            </w: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.</w:t>
            </w:r>
          </w:p>
        </w:tc>
      </w:tr>
      <w:tr w:rsidR="008B5A0F" w:rsidRPr="00453348" w14:paraId="32544BE8" w14:textId="77777777" w:rsidTr="00453348">
        <w:trPr>
          <w:trHeight w:val="1135"/>
        </w:trPr>
        <w:tc>
          <w:tcPr>
            <w:tcW w:w="1137" w:type="dxa"/>
            <w:vMerge w:val="restart"/>
            <w:shd w:val="clear" w:color="auto" w:fill="auto"/>
          </w:tcPr>
          <w:p w14:paraId="4DF7BE1B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3444E042" w14:textId="77777777" w:rsidR="008B5A0F" w:rsidRPr="00453348" w:rsidRDefault="008B5A0F" w:rsidP="00453348">
            <w:pPr>
              <w:spacing w:after="0" w:line="240" w:lineRule="auto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515C24A2" w14:textId="77777777" w:rsidR="00CA41E4" w:rsidRPr="00453348" w:rsidRDefault="00CA41E4" w:rsidP="00453348">
            <w:pPr>
              <w:spacing w:after="0" w:line="240" w:lineRule="auto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56F640D4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4021E706" w14:textId="77777777" w:rsidR="008B5A0F" w:rsidRPr="00453348" w:rsidRDefault="00CA41E4" w:rsidP="00453348">
            <w:pPr>
              <w:spacing w:after="0" w:line="240" w:lineRule="auto"/>
              <w:jc w:val="center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  <w:t>4 ქულა</w:t>
            </w:r>
          </w:p>
        </w:tc>
        <w:tc>
          <w:tcPr>
            <w:tcW w:w="9374" w:type="dxa"/>
            <w:shd w:val="clear" w:color="auto" w:fill="auto"/>
          </w:tcPr>
          <w:p w14:paraId="6FA89B22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რეცენზირებული (Peer-reviewed) სამეცნიერო სტატიები სხვა საერთაშორისო ჟურნალებში*, რომლებსაც აქვთ ISSN კოდი და ჰყავთ საერთაშორისო სარედაქციო საბჭო, ასევე რომლებიც ვრცელდება საერთაშორისო მასშტაბით და არის ღია საერთაშორისო კონტრიბუციისთვის.</w:t>
            </w:r>
          </w:p>
        </w:tc>
      </w:tr>
      <w:tr w:rsidR="008B5A0F" w:rsidRPr="00453348" w14:paraId="60516A55" w14:textId="77777777" w:rsidTr="00453348">
        <w:trPr>
          <w:trHeight w:val="361"/>
        </w:trPr>
        <w:tc>
          <w:tcPr>
            <w:tcW w:w="1137" w:type="dxa"/>
            <w:vMerge/>
            <w:shd w:val="clear" w:color="auto" w:fill="auto"/>
          </w:tcPr>
          <w:p w14:paraId="66F0D420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374" w:type="dxa"/>
            <w:shd w:val="clear" w:color="auto" w:fill="auto"/>
          </w:tcPr>
          <w:p w14:paraId="4006CF74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სამეცნიერო სტატიები, რომლებიც ინდექსირებულია Google Scholar-ში.</w:t>
            </w:r>
          </w:p>
        </w:tc>
      </w:tr>
      <w:tr w:rsidR="008B5A0F" w:rsidRPr="00453348" w14:paraId="46DE11EE" w14:textId="77777777" w:rsidTr="00453348">
        <w:trPr>
          <w:trHeight w:val="947"/>
        </w:trPr>
        <w:tc>
          <w:tcPr>
            <w:tcW w:w="1137" w:type="dxa"/>
            <w:vMerge/>
            <w:shd w:val="clear" w:color="auto" w:fill="auto"/>
          </w:tcPr>
          <w:p w14:paraId="2E692CE0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374" w:type="dxa"/>
            <w:shd w:val="clear" w:color="auto" w:fill="auto"/>
          </w:tcPr>
          <w:p w14:paraId="13EB59BB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 xml:space="preserve"> ქართველოლოგიური სამეცნიერო მიმართულებებისთვის რეცენზირებული სამეცნიერო სტატიები გამოქვეყნებული ქართულ სამეცნიერო ჟურნალებში*, რომელთაც ჰყავთ ადგილობრივი სარედაქციო საბჭო და აქვთ ISSN კოდი.</w:t>
            </w:r>
          </w:p>
        </w:tc>
      </w:tr>
      <w:tr w:rsidR="008B5A0F" w:rsidRPr="00453348" w14:paraId="1B53452F" w14:textId="77777777" w:rsidTr="00453348">
        <w:trPr>
          <w:trHeight w:val="527"/>
        </w:trPr>
        <w:tc>
          <w:tcPr>
            <w:tcW w:w="1137" w:type="dxa"/>
            <w:vMerge/>
            <w:shd w:val="clear" w:color="auto" w:fill="auto"/>
          </w:tcPr>
          <w:p w14:paraId="5062BDBD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374" w:type="dxa"/>
            <w:shd w:val="clear" w:color="auto" w:fill="auto"/>
          </w:tcPr>
          <w:p w14:paraId="7715D32C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 xml:space="preserve">სტატიები/თავები წიგნში, საკონფერენციო მასალებში ან კრებულში, რომლებიც ინდექსირებულია </w:t>
            </w: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en-GB"/>
              </w:rPr>
              <w:t>Google Scholar</w:t>
            </w: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-ში.</w:t>
            </w:r>
          </w:p>
        </w:tc>
      </w:tr>
      <w:tr w:rsidR="008B5A0F" w:rsidRPr="00453348" w14:paraId="0146D29D" w14:textId="77777777" w:rsidTr="00453348">
        <w:trPr>
          <w:trHeight w:val="571"/>
        </w:trPr>
        <w:tc>
          <w:tcPr>
            <w:tcW w:w="1137" w:type="dxa"/>
            <w:vMerge w:val="restart"/>
            <w:shd w:val="clear" w:color="auto" w:fill="auto"/>
          </w:tcPr>
          <w:p w14:paraId="6491DBD6" w14:textId="77777777" w:rsidR="008B5A0F" w:rsidRPr="00453348" w:rsidRDefault="008B5A0F" w:rsidP="00453348">
            <w:pPr>
              <w:spacing w:after="0" w:line="240" w:lineRule="auto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4AAB90AF" w14:textId="77777777" w:rsidR="008B5A0F" w:rsidRPr="00453348" w:rsidRDefault="00CA41E4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  <w:r w:rsidRPr="00453348"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  <w:t>3 ქულა</w:t>
            </w:r>
          </w:p>
        </w:tc>
        <w:tc>
          <w:tcPr>
            <w:tcW w:w="9374" w:type="dxa"/>
            <w:shd w:val="clear" w:color="auto" w:fill="auto"/>
          </w:tcPr>
          <w:p w14:paraId="32DA71A7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საკონფერენციო თეზისები, ინდექსირებული ტომსონ როიტერის Web of Science-ის ან Scopus-ის მიერ.</w:t>
            </w:r>
          </w:p>
        </w:tc>
      </w:tr>
      <w:tr w:rsidR="008B5A0F" w:rsidRPr="00453348" w14:paraId="003F01DA" w14:textId="77777777" w:rsidTr="00453348">
        <w:trPr>
          <w:trHeight w:val="533"/>
        </w:trPr>
        <w:tc>
          <w:tcPr>
            <w:tcW w:w="1137" w:type="dxa"/>
            <w:vMerge/>
            <w:shd w:val="clear" w:color="auto" w:fill="auto"/>
          </w:tcPr>
          <w:p w14:paraId="150A7454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374" w:type="dxa"/>
            <w:shd w:val="clear" w:color="auto" w:fill="auto"/>
          </w:tcPr>
          <w:p w14:paraId="4D1D8332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 xml:space="preserve"> საკონფერენციო თეზისები, ინდექსირებული Google Scholar -ის მიერ.</w:t>
            </w:r>
          </w:p>
        </w:tc>
      </w:tr>
      <w:tr w:rsidR="008B5A0F" w:rsidRPr="00453348" w14:paraId="4DA0154D" w14:textId="77777777" w:rsidTr="00453348">
        <w:trPr>
          <w:trHeight w:val="575"/>
        </w:trPr>
        <w:tc>
          <w:tcPr>
            <w:tcW w:w="1137" w:type="dxa"/>
            <w:shd w:val="clear" w:color="auto" w:fill="auto"/>
          </w:tcPr>
          <w:p w14:paraId="0C36BA8D" w14:textId="77777777" w:rsidR="00CA41E4" w:rsidRPr="00453348" w:rsidRDefault="00CA41E4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2A9F6919" w14:textId="77777777" w:rsidR="008B5A0F" w:rsidRPr="00453348" w:rsidRDefault="00CA41E4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  <w:r w:rsidRPr="00453348"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  <w:t>2 ქულა</w:t>
            </w:r>
          </w:p>
          <w:p w14:paraId="408FBCF0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374" w:type="dxa"/>
            <w:shd w:val="clear" w:color="auto" w:fill="auto"/>
          </w:tcPr>
          <w:p w14:paraId="65501E1C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გამოქვეყნებული პუბლიკაცია ქართულ ენაზე ქართულენოვან სამეცნიერო ჟურნალში.</w:t>
            </w:r>
          </w:p>
        </w:tc>
      </w:tr>
      <w:tr w:rsidR="008B5A0F" w:rsidRPr="00453348" w14:paraId="25584EDE" w14:textId="77777777" w:rsidTr="00453348">
        <w:trPr>
          <w:trHeight w:val="92"/>
        </w:trPr>
        <w:tc>
          <w:tcPr>
            <w:tcW w:w="1137" w:type="dxa"/>
            <w:shd w:val="clear" w:color="auto" w:fill="auto"/>
          </w:tcPr>
          <w:p w14:paraId="115E11DA" w14:textId="77777777" w:rsidR="00CA41E4" w:rsidRPr="00453348" w:rsidRDefault="00CA41E4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  <w:p w14:paraId="60DF9ABB" w14:textId="77777777" w:rsidR="008B5A0F" w:rsidRPr="00453348" w:rsidRDefault="00CA41E4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  <w:r w:rsidRPr="00453348"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  <w:t>1 ქულა</w:t>
            </w:r>
          </w:p>
          <w:p w14:paraId="7D3FDD29" w14:textId="77777777" w:rsidR="008B5A0F" w:rsidRPr="00453348" w:rsidRDefault="008B5A0F" w:rsidP="00453348">
            <w:pPr>
              <w:spacing w:after="0" w:line="240" w:lineRule="auto"/>
              <w:jc w:val="center"/>
              <w:rPr>
                <w:rFonts w:ascii="Sylfaen" w:eastAsia="Calibri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9374" w:type="dxa"/>
            <w:shd w:val="clear" w:color="auto" w:fill="auto"/>
          </w:tcPr>
          <w:p w14:paraId="161456F2" w14:textId="77777777" w:rsidR="008B5A0F" w:rsidRPr="00453348" w:rsidRDefault="008B5A0F" w:rsidP="004533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</w:pPr>
            <w:r w:rsidRPr="00453348">
              <w:rPr>
                <w:rFonts w:ascii="Sylfaen" w:eastAsia="Calibri" w:hAnsi="Sylfaen" w:cs="Tahoma"/>
                <w:bCs/>
                <w:sz w:val="24"/>
                <w:szCs w:val="24"/>
                <w:shd w:val="clear" w:color="auto" w:fill="FFFFFF"/>
                <w:lang w:val="ka-GE"/>
              </w:rPr>
              <w:t>გამოქვეყნებული პუბლიკაცია ქართულ ენაზე ქართულენოვან სამეცნიერო-პოპულარულ ჟურნალში.</w:t>
            </w:r>
          </w:p>
        </w:tc>
      </w:tr>
    </w:tbl>
    <w:p w14:paraId="06A1EF38" w14:textId="77777777" w:rsidR="008B5A0F" w:rsidRPr="008B5A0F" w:rsidRDefault="008B5A0F" w:rsidP="008B5A0F">
      <w:pPr>
        <w:ind w:left="-567" w:firstLine="283"/>
        <w:jc w:val="both"/>
        <w:rPr>
          <w:rFonts w:ascii="Sylfaen" w:hAnsi="Sylfaen"/>
          <w:lang w:val="ka-GE"/>
        </w:rPr>
      </w:pPr>
      <w:bookmarkStart w:id="0" w:name="_GoBack"/>
      <w:bookmarkEnd w:id="0"/>
      <w:r w:rsidRPr="00CA41E4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t>* საქართველოში გამოცემული სამეც</w:t>
      </w:r>
      <w:r w:rsidR="0067668A" w:rsidRPr="00CA41E4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t>ნ</w:t>
      </w:r>
      <w:r w:rsidRPr="00CA41E4">
        <w:rPr>
          <w:rFonts w:ascii="Sylfaen" w:hAnsi="Sylfaen" w:cs="Tahoma"/>
          <w:bCs/>
          <w:sz w:val="24"/>
          <w:szCs w:val="24"/>
          <w:shd w:val="clear" w:color="auto" w:fill="FFFFFF"/>
          <w:lang w:val="ka-GE"/>
        </w:rPr>
        <w:t>იერო პუბლიკაციების შემთხვევაში, შესაძლებელი უნდა იყოს კონკრეტულ პუბლიკაციაზე უნივერსიტეტის მოთხოვნის არსებობისას რეცენზიების წარმოდგენა.</w:t>
      </w:r>
    </w:p>
    <w:sectPr w:rsidR="008B5A0F" w:rsidRPr="008B5A0F" w:rsidSect="008C4FCC">
      <w:footerReference w:type="default" r:id="rId9"/>
      <w:pgSz w:w="11907" w:h="16839" w:code="9"/>
      <w:pgMar w:top="1134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25015" w14:textId="77777777" w:rsidR="00CF0368" w:rsidRDefault="00CF0368" w:rsidP="006B34C8">
      <w:pPr>
        <w:spacing w:after="0" w:line="240" w:lineRule="auto"/>
      </w:pPr>
      <w:r>
        <w:separator/>
      </w:r>
    </w:p>
  </w:endnote>
  <w:endnote w:type="continuationSeparator" w:id="0">
    <w:p w14:paraId="528F5656" w14:textId="77777777" w:rsidR="00CF0368" w:rsidRDefault="00CF0368" w:rsidP="006B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F4E9B" w14:textId="7E4B53B7" w:rsidR="006B34C8" w:rsidRDefault="00570858" w:rsidP="008C4FC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4FC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3A73E" w14:textId="77777777" w:rsidR="00CF0368" w:rsidRDefault="00CF0368" w:rsidP="006B34C8">
      <w:pPr>
        <w:spacing w:after="0" w:line="240" w:lineRule="auto"/>
      </w:pPr>
      <w:r>
        <w:separator/>
      </w:r>
    </w:p>
  </w:footnote>
  <w:footnote w:type="continuationSeparator" w:id="0">
    <w:p w14:paraId="0E7D8BDA" w14:textId="77777777" w:rsidR="00CF0368" w:rsidRDefault="00CF0368" w:rsidP="006B3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DB"/>
    <w:multiLevelType w:val="hybridMultilevel"/>
    <w:tmpl w:val="01185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279C"/>
    <w:multiLevelType w:val="hybridMultilevel"/>
    <w:tmpl w:val="FEC46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5DD7"/>
    <w:multiLevelType w:val="hybridMultilevel"/>
    <w:tmpl w:val="B10001BE"/>
    <w:lvl w:ilvl="0" w:tplc="578E48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94B37"/>
    <w:multiLevelType w:val="multilevel"/>
    <w:tmpl w:val="5D82D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73781D"/>
    <w:multiLevelType w:val="hybridMultilevel"/>
    <w:tmpl w:val="0CF091B6"/>
    <w:lvl w:ilvl="0" w:tplc="BDCA6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834789"/>
    <w:multiLevelType w:val="hybridMultilevel"/>
    <w:tmpl w:val="45041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5CC"/>
    <w:multiLevelType w:val="hybridMultilevel"/>
    <w:tmpl w:val="3F5624A6"/>
    <w:lvl w:ilvl="0" w:tplc="C99AC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5028"/>
    <w:multiLevelType w:val="hybridMultilevel"/>
    <w:tmpl w:val="0CF091B6"/>
    <w:lvl w:ilvl="0" w:tplc="BDCA6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2D4C2B"/>
    <w:multiLevelType w:val="hybridMultilevel"/>
    <w:tmpl w:val="81F0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965C6"/>
    <w:multiLevelType w:val="hybridMultilevel"/>
    <w:tmpl w:val="68EA6D82"/>
    <w:lvl w:ilvl="0" w:tplc="6F580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23DB9"/>
    <w:multiLevelType w:val="hybridMultilevel"/>
    <w:tmpl w:val="C180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DD"/>
    <w:rsid w:val="00002DDF"/>
    <w:rsid w:val="00016E3B"/>
    <w:rsid w:val="000249B0"/>
    <w:rsid w:val="00025369"/>
    <w:rsid w:val="0003206E"/>
    <w:rsid w:val="00041B26"/>
    <w:rsid w:val="00041F56"/>
    <w:rsid w:val="00054F58"/>
    <w:rsid w:val="00067552"/>
    <w:rsid w:val="00095954"/>
    <w:rsid w:val="000A3529"/>
    <w:rsid w:val="000A4085"/>
    <w:rsid w:val="000B09BC"/>
    <w:rsid w:val="000D0564"/>
    <w:rsid w:val="000D18AE"/>
    <w:rsid w:val="000D5E3A"/>
    <w:rsid w:val="000E520C"/>
    <w:rsid w:val="00114DF0"/>
    <w:rsid w:val="00116953"/>
    <w:rsid w:val="00143395"/>
    <w:rsid w:val="00175A76"/>
    <w:rsid w:val="00183DCD"/>
    <w:rsid w:val="001B2778"/>
    <w:rsid w:val="001B4552"/>
    <w:rsid w:val="001C4C45"/>
    <w:rsid w:val="00236899"/>
    <w:rsid w:val="002376DD"/>
    <w:rsid w:val="00247750"/>
    <w:rsid w:val="0025645E"/>
    <w:rsid w:val="002654FA"/>
    <w:rsid w:val="00270834"/>
    <w:rsid w:val="002972A3"/>
    <w:rsid w:val="002D08C1"/>
    <w:rsid w:val="002D3652"/>
    <w:rsid w:val="00327321"/>
    <w:rsid w:val="00365816"/>
    <w:rsid w:val="00395CD9"/>
    <w:rsid w:val="003A6F87"/>
    <w:rsid w:val="003C1E3C"/>
    <w:rsid w:val="004161F1"/>
    <w:rsid w:val="004469A1"/>
    <w:rsid w:val="00453348"/>
    <w:rsid w:val="004A26D7"/>
    <w:rsid w:val="004B5780"/>
    <w:rsid w:val="004D4F95"/>
    <w:rsid w:val="004F6208"/>
    <w:rsid w:val="00566E3B"/>
    <w:rsid w:val="00570858"/>
    <w:rsid w:val="0058523A"/>
    <w:rsid w:val="005B100F"/>
    <w:rsid w:val="005C389A"/>
    <w:rsid w:val="005C3A34"/>
    <w:rsid w:val="005F225C"/>
    <w:rsid w:val="00610444"/>
    <w:rsid w:val="00635C47"/>
    <w:rsid w:val="0067668A"/>
    <w:rsid w:val="00687303"/>
    <w:rsid w:val="00691445"/>
    <w:rsid w:val="00692CE6"/>
    <w:rsid w:val="006B34C8"/>
    <w:rsid w:val="006C2CEC"/>
    <w:rsid w:val="006F50A5"/>
    <w:rsid w:val="006F7180"/>
    <w:rsid w:val="006F7216"/>
    <w:rsid w:val="00734A6B"/>
    <w:rsid w:val="00735E08"/>
    <w:rsid w:val="00742FE9"/>
    <w:rsid w:val="00750F66"/>
    <w:rsid w:val="00751EA9"/>
    <w:rsid w:val="00766B3F"/>
    <w:rsid w:val="00770C3D"/>
    <w:rsid w:val="00783A24"/>
    <w:rsid w:val="007922C9"/>
    <w:rsid w:val="007E331E"/>
    <w:rsid w:val="008231CF"/>
    <w:rsid w:val="00833D65"/>
    <w:rsid w:val="00834ECB"/>
    <w:rsid w:val="0084060D"/>
    <w:rsid w:val="00867495"/>
    <w:rsid w:val="00870AA3"/>
    <w:rsid w:val="00875001"/>
    <w:rsid w:val="008B5A0F"/>
    <w:rsid w:val="008C4FCC"/>
    <w:rsid w:val="008D183F"/>
    <w:rsid w:val="008D3F5B"/>
    <w:rsid w:val="008E7081"/>
    <w:rsid w:val="00916227"/>
    <w:rsid w:val="00926AB4"/>
    <w:rsid w:val="00927E72"/>
    <w:rsid w:val="0095361F"/>
    <w:rsid w:val="009657EE"/>
    <w:rsid w:val="00972BEC"/>
    <w:rsid w:val="00980AB2"/>
    <w:rsid w:val="009A2EF8"/>
    <w:rsid w:val="009A7970"/>
    <w:rsid w:val="009D1EEC"/>
    <w:rsid w:val="009E3D35"/>
    <w:rsid w:val="009F4F33"/>
    <w:rsid w:val="00A0642D"/>
    <w:rsid w:val="00A23421"/>
    <w:rsid w:val="00A31502"/>
    <w:rsid w:val="00A40783"/>
    <w:rsid w:val="00A53B4B"/>
    <w:rsid w:val="00A815C3"/>
    <w:rsid w:val="00AA4154"/>
    <w:rsid w:val="00AC1CDF"/>
    <w:rsid w:val="00B05C8D"/>
    <w:rsid w:val="00B66239"/>
    <w:rsid w:val="00B80C2F"/>
    <w:rsid w:val="00BD3D5B"/>
    <w:rsid w:val="00BF20C8"/>
    <w:rsid w:val="00C10AF8"/>
    <w:rsid w:val="00C13C71"/>
    <w:rsid w:val="00C37EFD"/>
    <w:rsid w:val="00C9086A"/>
    <w:rsid w:val="00CA3088"/>
    <w:rsid w:val="00CA41E4"/>
    <w:rsid w:val="00CB06AD"/>
    <w:rsid w:val="00CD46EE"/>
    <w:rsid w:val="00CE50AB"/>
    <w:rsid w:val="00CE6FE7"/>
    <w:rsid w:val="00CF0368"/>
    <w:rsid w:val="00CF3235"/>
    <w:rsid w:val="00D10502"/>
    <w:rsid w:val="00D25133"/>
    <w:rsid w:val="00D62E20"/>
    <w:rsid w:val="00DB7AFA"/>
    <w:rsid w:val="00DC085E"/>
    <w:rsid w:val="00DE2B3F"/>
    <w:rsid w:val="00DE3B14"/>
    <w:rsid w:val="00E13BFB"/>
    <w:rsid w:val="00E24EAD"/>
    <w:rsid w:val="00E7208A"/>
    <w:rsid w:val="00EA335B"/>
    <w:rsid w:val="00EA7909"/>
    <w:rsid w:val="00EE63D5"/>
    <w:rsid w:val="00EE7234"/>
    <w:rsid w:val="00F0492C"/>
    <w:rsid w:val="00F3023A"/>
    <w:rsid w:val="00F60CCB"/>
    <w:rsid w:val="00F8048A"/>
    <w:rsid w:val="00F84AF4"/>
    <w:rsid w:val="00FC799A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B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5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376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7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4552"/>
    <w:pPr>
      <w:ind w:left="720"/>
      <w:contextualSpacing/>
    </w:pPr>
  </w:style>
  <w:style w:type="paragraph" w:customStyle="1" w:styleId="Default">
    <w:name w:val="Default"/>
    <w:rsid w:val="00C10AF8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B5A0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34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4C8"/>
  </w:style>
  <w:style w:type="paragraph" w:styleId="Footer">
    <w:name w:val="footer"/>
    <w:basedOn w:val="Normal"/>
    <w:link w:val="FooterChar"/>
    <w:uiPriority w:val="99"/>
    <w:unhideWhenUsed/>
    <w:rsid w:val="006B34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C8"/>
  </w:style>
  <w:style w:type="paragraph" w:styleId="FootnoteText">
    <w:name w:val="footnote text"/>
    <w:basedOn w:val="Normal"/>
    <w:link w:val="FootnoteTextChar"/>
    <w:uiPriority w:val="99"/>
    <w:semiHidden/>
    <w:unhideWhenUsed/>
    <w:rsid w:val="00CA41E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41E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41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42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34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5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376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7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4552"/>
    <w:pPr>
      <w:ind w:left="720"/>
      <w:contextualSpacing/>
    </w:pPr>
  </w:style>
  <w:style w:type="paragraph" w:customStyle="1" w:styleId="Default">
    <w:name w:val="Default"/>
    <w:rsid w:val="00C10AF8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B5A0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34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4C8"/>
  </w:style>
  <w:style w:type="paragraph" w:styleId="Footer">
    <w:name w:val="footer"/>
    <w:basedOn w:val="Normal"/>
    <w:link w:val="FooterChar"/>
    <w:uiPriority w:val="99"/>
    <w:unhideWhenUsed/>
    <w:rsid w:val="006B34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C8"/>
  </w:style>
  <w:style w:type="paragraph" w:styleId="FootnoteText">
    <w:name w:val="footnote text"/>
    <w:basedOn w:val="Normal"/>
    <w:link w:val="FootnoteTextChar"/>
    <w:uiPriority w:val="99"/>
    <w:semiHidden/>
    <w:unhideWhenUsed/>
    <w:rsid w:val="00CA41E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A41E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A41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42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23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FD28-8B5B-43C1-BD10-62C0822B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g.khasia</dc:creator>
  <cp:lastModifiedBy>manana lobzhanidze</cp:lastModifiedBy>
  <cp:revision>4</cp:revision>
  <cp:lastPrinted>2024-06-10T07:29:00Z</cp:lastPrinted>
  <dcterms:created xsi:type="dcterms:W3CDTF">2021-04-13T06:22:00Z</dcterms:created>
  <dcterms:modified xsi:type="dcterms:W3CDTF">2024-06-10T07:29:00Z</dcterms:modified>
</cp:coreProperties>
</file>